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7460A" w14:textId="77777777" w:rsidR="00847A4C" w:rsidRPr="00011578" w:rsidRDefault="00847A4C" w:rsidP="00847A4C">
      <w:pPr>
        <w:spacing w:after="0"/>
        <w:rPr>
          <w:rFonts w:ascii="Times New Roman" w:hAnsi="Times New Roman" w:cs="Traditional Arabic"/>
          <w:b/>
          <w:bCs/>
          <w:sz w:val="24"/>
          <w:szCs w:val="30"/>
        </w:rPr>
      </w:pPr>
    </w:p>
    <w:p w14:paraId="3D5D3BFD" w14:textId="77777777" w:rsidR="007C7475" w:rsidRPr="00011578" w:rsidRDefault="007C7475" w:rsidP="007C7475">
      <w:pPr>
        <w:spacing w:after="0"/>
        <w:rPr>
          <w:rFonts w:ascii="Times New Roman" w:hAnsi="Times New Roman" w:cs="Traditional Arabic"/>
          <w:b/>
          <w:bCs/>
          <w:sz w:val="24"/>
          <w:szCs w:val="30"/>
        </w:rPr>
      </w:pPr>
    </w:p>
    <w:tbl>
      <w:tblPr>
        <w:tblStyle w:val="KlavuzTablo1Ak-Vurgu2"/>
        <w:tblW w:w="5000" w:type="pct"/>
        <w:tblLayout w:type="fixed"/>
        <w:tblLook w:val="04A0" w:firstRow="1" w:lastRow="0" w:firstColumn="1" w:lastColumn="0" w:noHBand="0" w:noVBand="1"/>
      </w:tblPr>
      <w:tblGrid>
        <w:gridCol w:w="2830"/>
        <w:gridCol w:w="1725"/>
        <w:gridCol w:w="1676"/>
        <w:gridCol w:w="2831"/>
      </w:tblGrid>
      <w:tr w:rsidR="007C71D8" w:rsidRPr="00011578" w14:paraId="03CF9110" w14:textId="2EF04A82" w:rsidTr="00394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F4B083" w:themeFill="accent2" w:themeFillTint="99"/>
          </w:tcPr>
          <w:p w14:paraId="66D5EF27" w14:textId="77777777" w:rsidR="007C71D8" w:rsidRDefault="007C71D8" w:rsidP="007C7475">
            <w:pPr>
              <w:spacing w:after="0"/>
              <w:ind w:right="226"/>
              <w:jc w:val="center"/>
              <w:rPr>
                <w:rFonts w:ascii="Times New Roman" w:hAnsi="Times New Roman" w:cs="Traditional Arabic"/>
                <w:b w:val="0"/>
                <w:bCs w:val="0"/>
                <w:sz w:val="24"/>
                <w:szCs w:val="30"/>
              </w:rPr>
            </w:pPr>
          </w:p>
          <w:p w14:paraId="39FF94C2" w14:textId="77777777" w:rsidR="007C71D8" w:rsidRDefault="007C71D8" w:rsidP="007C7475">
            <w:pPr>
              <w:spacing w:after="0"/>
              <w:ind w:right="226"/>
              <w:jc w:val="center"/>
              <w:rPr>
                <w:rFonts w:ascii="Times New Roman" w:hAnsi="Times New Roman" w:cs="Traditional Arabic"/>
                <w:b w:val="0"/>
                <w:bCs w:val="0"/>
                <w:sz w:val="24"/>
                <w:szCs w:val="30"/>
              </w:rPr>
            </w:pPr>
            <w:proofErr w:type="spellStart"/>
            <w:r w:rsidRPr="00011578">
              <w:rPr>
                <w:rFonts w:ascii="Times New Roman" w:hAnsi="Times New Roman" w:cs="Traditional Arabic"/>
                <w:sz w:val="24"/>
                <w:szCs w:val="30"/>
              </w:rPr>
              <w:t>İsnad</w:t>
            </w:r>
            <w:proofErr w:type="spellEnd"/>
            <w:r w:rsidRPr="00011578">
              <w:rPr>
                <w:rFonts w:ascii="Times New Roman" w:hAnsi="Times New Roman" w:cs="Traditional Arabic"/>
                <w:sz w:val="24"/>
                <w:szCs w:val="30"/>
              </w:rPr>
              <w:t xml:space="preserve"> Atıf Sistemi Klavyesi Kullanım Kılavuzu</w:t>
            </w:r>
          </w:p>
          <w:p w14:paraId="536726F5" w14:textId="0EC2EB9F" w:rsidR="007C71D8" w:rsidRPr="00011578" w:rsidRDefault="007C71D8" w:rsidP="007C7475">
            <w:pPr>
              <w:spacing w:after="0"/>
              <w:ind w:right="226"/>
              <w:jc w:val="center"/>
              <w:rPr>
                <w:rFonts w:ascii="Times New Roman" w:hAnsi="Times New Roman" w:cs="Traditional Arabic"/>
                <w:sz w:val="24"/>
                <w:szCs w:val="30"/>
              </w:rPr>
            </w:pPr>
          </w:p>
        </w:tc>
      </w:tr>
      <w:tr w:rsidR="007C71D8" w:rsidRPr="00011578" w14:paraId="170DE50B" w14:textId="374E54A7" w:rsidTr="00394668">
        <w:trPr>
          <w:cantSplit/>
          <w:trHeight w:val="6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  <w:shd w:val="clear" w:color="auto" w:fill="FFF2CC" w:themeFill="accent4" w:themeFillTint="33"/>
          </w:tcPr>
          <w:p w14:paraId="088DF05F" w14:textId="0A476A7B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 w:hint="cs"/>
                <w:szCs w:val="24"/>
                <w:rtl/>
              </w:rPr>
              <w:t>ث</w:t>
            </w:r>
            <w:proofErr w:type="gramEnd"/>
            <w:r w:rsidRPr="00394668">
              <w:rPr>
                <w:rFonts w:ascii="Times New Roman" w:hAnsi="Times New Roman" w:cs="Traditional Arabic"/>
                <w:szCs w:val="24"/>
              </w:rPr>
              <w:t xml:space="preserve">):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 xml:space="preserve">+. 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proofErr w:type="gramStart"/>
            <w:r w:rsidRPr="00394668">
              <w:rPr>
                <w:rFonts w:ascii="Times New Roman" w:hAnsi="Times New Roman" w:cs="Traditional Arabic"/>
                <w:szCs w:val="24"/>
              </w:rPr>
              <w:t>s̱</w:t>
            </w:r>
            <w:proofErr w:type="gramEnd"/>
          </w:p>
          <w:p w14:paraId="70624335" w14:textId="78546ABB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/>
                <w:szCs w:val="24"/>
                <w:rtl/>
              </w:rPr>
              <w:t>ح</w:t>
            </w:r>
            <w:proofErr w:type="gramEnd"/>
            <w:r w:rsidRPr="00394668">
              <w:rPr>
                <w:rFonts w:ascii="Times New Roman" w:hAnsi="Times New Roman" w:cs="Traditional Arabic"/>
                <w:szCs w:val="24"/>
              </w:rPr>
              <w:t>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 xml:space="preserve">+ h </w:t>
            </w:r>
            <w:r w:rsidR="00394668"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ḥ</w:t>
            </w:r>
          </w:p>
          <w:p w14:paraId="04B9356E" w14:textId="29CCD037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(خ)</w:t>
            </w:r>
            <w:r w:rsidRPr="00394668">
              <w:rPr>
                <w:rFonts w:ascii="Times New Roman" w:hAnsi="Times New Roman" w:cs="Traditional Arabic"/>
                <w:szCs w:val="24"/>
              </w:rPr>
              <w:t xml:space="preserve"> 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 xml:space="preserve">+ ö 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ḫ</w:t>
            </w:r>
          </w:p>
          <w:p w14:paraId="26B1FAAD" w14:textId="1ED18178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 w:hint="cs"/>
                <w:szCs w:val="24"/>
                <w:rtl/>
              </w:rPr>
              <w:t>ذ</w:t>
            </w:r>
            <w:proofErr w:type="gramEnd"/>
            <w:r w:rsidRPr="00394668">
              <w:rPr>
                <w:rFonts w:ascii="Times New Roman" w:hAnsi="Times New Roman" w:cs="Traditional Arabic"/>
                <w:szCs w:val="24"/>
              </w:rPr>
              <w:t xml:space="preserve">) 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Gr+ç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 xml:space="preserve"> </w:t>
            </w:r>
            <w:r w:rsidR="00394668"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ẕ</w:t>
            </w:r>
          </w:p>
          <w:p w14:paraId="50436319" w14:textId="066E7264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  <w:rtl/>
              </w:rPr>
            </w:pPr>
            <w:r w:rsidRPr="00394668">
              <w:rPr>
                <w:rFonts w:ascii="Times New Roman" w:hAnsi="Times New Roman" w:cs="Traditional Arabic"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/>
                <w:szCs w:val="24"/>
                <w:rtl/>
              </w:rPr>
              <w:t>ص</w:t>
            </w:r>
            <w:proofErr w:type="gramEnd"/>
            <w:r w:rsidRPr="00394668">
              <w:rPr>
                <w:rFonts w:ascii="Times New Roman" w:hAnsi="Times New Roman" w:cs="Traditional Arabic"/>
                <w:szCs w:val="24"/>
              </w:rPr>
              <w:t xml:space="preserve">):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s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ṣ</w:t>
            </w:r>
          </w:p>
          <w:p w14:paraId="443DA161" w14:textId="379C8869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(ض)</w:t>
            </w:r>
            <w:r w:rsidRPr="00394668">
              <w:rPr>
                <w:rFonts w:ascii="Times New Roman" w:hAnsi="Times New Roman" w:cs="Traditional Arabic"/>
                <w:szCs w:val="24"/>
              </w:rPr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d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ḍ</w:t>
            </w:r>
          </w:p>
          <w:p w14:paraId="0B64E447" w14:textId="63F62A3F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(ط)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t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ṭ</w:t>
            </w:r>
          </w:p>
          <w:p w14:paraId="389629B2" w14:textId="5066EEAA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(ظ)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z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ẓ</w:t>
            </w:r>
          </w:p>
          <w:p w14:paraId="73CA6A74" w14:textId="59E5B8DF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(غ)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g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ġ</w:t>
            </w:r>
          </w:p>
          <w:p w14:paraId="3762C759" w14:textId="525D456E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(ق)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k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ḳ</w:t>
            </w:r>
          </w:p>
          <w:p w14:paraId="638667B0" w14:textId="54CDF36A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(ـَــا)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a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ā</w:t>
            </w:r>
          </w:p>
          <w:p w14:paraId="3644BA48" w14:textId="2A505F31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</w:t>
            </w:r>
            <w:r w:rsidRPr="00394668">
              <w:rPr>
                <w:rFonts w:ascii="Times New Roman" w:hAnsi="Times New Roman" w:cs="Traditional Arabic"/>
                <w:szCs w:val="24"/>
                <w:rtl/>
                <w:lang w:bidi="ar-EG"/>
              </w:rPr>
              <w:t>ــُ</w:t>
            </w:r>
            <w:r w:rsidRPr="00394668">
              <w:rPr>
                <w:rFonts w:ascii="Times New Roman" w:hAnsi="Times New Roman" w:cs="Traditional Arabic"/>
                <w:szCs w:val="24"/>
                <w:rtl/>
              </w:rPr>
              <w:t>و)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u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ū</w:t>
            </w:r>
          </w:p>
          <w:p w14:paraId="05AB32DA" w14:textId="5E7AE638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(ــ۪ي)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i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ī</w:t>
            </w:r>
          </w:p>
          <w:p w14:paraId="13CA8EBE" w14:textId="1D96B563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(ع)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c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ʿ</w:t>
            </w:r>
          </w:p>
          <w:p w14:paraId="5CD2D5AE" w14:textId="158915CB" w:rsidR="007C71D8" w:rsidRPr="00394668" w:rsidRDefault="007C71D8" w:rsidP="007C7475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  <w:rtl/>
              </w:rPr>
              <w:t>(ء)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x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ʾ</w:t>
            </w:r>
          </w:p>
          <w:p w14:paraId="4CFCBDE5" w14:textId="29E64C16" w:rsidR="007C71D8" w:rsidRPr="00394668" w:rsidRDefault="007C71D8" w:rsidP="00FE07DB">
            <w:pPr>
              <w:spacing w:after="0"/>
              <w:rPr>
                <w:rFonts w:ascii="Times New Roman" w:hAnsi="Times New Roman" w:cs="Traditional Arabic"/>
                <w:szCs w:val="24"/>
              </w:rPr>
            </w:pPr>
            <w:r w:rsidRPr="00394668">
              <w:rPr>
                <w:rFonts w:ascii="Times New Roman" w:hAnsi="Times New Roman" w:cs="Traditional Arabic"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 w:hint="cs"/>
                <w:szCs w:val="24"/>
                <w:rtl/>
              </w:rPr>
              <w:t>ك</w:t>
            </w:r>
            <w:proofErr w:type="gramEnd"/>
            <w:r w:rsidRPr="00394668">
              <w:rPr>
                <w:rFonts w:ascii="Times New Roman" w:hAnsi="Times New Roman" w:cs="Traditional Arabic"/>
                <w:szCs w:val="24"/>
              </w:rPr>
              <w:t>)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szCs w:val="24"/>
              </w:rPr>
              <w:t>+ n</w:t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szCs w:val="24"/>
              </w:rPr>
              <w:tab/>
              <w:t>ñ</w:t>
            </w:r>
          </w:p>
        </w:tc>
        <w:tc>
          <w:tcPr>
            <w:tcW w:w="952" w:type="pct"/>
            <w:tcBorders>
              <w:right w:val="single" w:sz="24" w:space="0" w:color="ED7D31" w:themeColor="accent2"/>
            </w:tcBorders>
            <w:shd w:val="clear" w:color="auto" w:fill="FFF2CC" w:themeFill="accent4" w:themeFillTint="33"/>
            <w:textDirection w:val="tbRl"/>
          </w:tcPr>
          <w:p w14:paraId="4CC3F721" w14:textId="77777777" w:rsidR="007C71D8" w:rsidRPr="0039466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</w:pPr>
          </w:p>
          <w:p w14:paraId="50A9E870" w14:textId="77777777" w:rsidR="007C71D8" w:rsidRPr="0039466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</w:pPr>
          </w:p>
          <w:p w14:paraId="33DAE2FC" w14:textId="77777777" w:rsidR="007C71D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</w:pPr>
          </w:p>
          <w:p w14:paraId="1A93501E" w14:textId="77777777" w:rsidR="00394668" w:rsidRPr="00394668" w:rsidRDefault="0039466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</w:pPr>
          </w:p>
          <w:p w14:paraId="45A4638F" w14:textId="43F54813" w:rsidR="007C71D8" w:rsidRPr="0039466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pacing w:val="40"/>
                <w:szCs w:val="24"/>
              </w:rPr>
            </w:pP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  <w:t>Caps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  <w:t xml:space="preserve">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  <w:t>Lock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color w:val="FF0000"/>
                <w:spacing w:val="40"/>
                <w:szCs w:val="24"/>
              </w:rPr>
              <w:t xml:space="preserve"> Kapalı</w:t>
            </w:r>
          </w:p>
        </w:tc>
        <w:tc>
          <w:tcPr>
            <w:tcW w:w="925" w:type="pct"/>
            <w:tcBorders>
              <w:left w:val="single" w:sz="24" w:space="0" w:color="ED7D31" w:themeColor="accent2"/>
            </w:tcBorders>
            <w:shd w:val="clear" w:color="auto" w:fill="FBE4D5" w:themeFill="accent2" w:themeFillTint="33"/>
            <w:textDirection w:val="btLr"/>
          </w:tcPr>
          <w:p w14:paraId="74CEBE2C" w14:textId="77777777" w:rsidR="007C71D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00B0F0"/>
                <w:spacing w:val="38"/>
                <w:szCs w:val="24"/>
              </w:rPr>
            </w:pPr>
          </w:p>
          <w:p w14:paraId="4DB9ABF6" w14:textId="77777777" w:rsidR="00394668" w:rsidRPr="00394668" w:rsidRDefault="0039466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00B0F0"/>
                <w:spacing w:val="38"/>
                <w:szCs w:val="24"/>
              </w:rPr>
            </w:pPr>
          </w:p>
          <w:p w14:paraId="7102CFB9" w14:textId="77777777" w:rsidR="007C71D8" w:rsidRPr="0039466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00B0F0"/>
                <w:spacing w:val="38"/>
                <w:szCs w:val="24"/>
              </w:rPr>
            </w:pPr>
          </w:p>
          <w:p w14:paraId="3EB0E001" w14:textId="77777777" w:rsidR="007C71D8" w:rsidRPr="0039466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color w:val="00B0F0"/>
                <w:spacing w:val="38"/>
                <w:szCs w:val="24"/>
              </w:rPr>
            </w:pPr>
          </w:p>
          <w:p w14:paraId="0EE9A80A" w14:textId="13E7CD04" w:rsidR="007C71D8" w:rsidRPr="00394668" w:rsidRDefault="007C71D8" w:rsidP="007C71D8">
            <w:pPr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pacing w:val="38"/>
                <w:szCs w:val="24"/>
              </w:rPr>
            </w:pP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color w:val="C00000"/>
                <w:spacing w:val="38"/>
                <w:szCs w:val="24"/>
              </w:rPr>
              <w:t>Caps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color w:val="C00000"/>
                <w:spacing w:val="38"/>
                <w:szCs w:val="24"/>
              </w:rPr>
              <w:t xml:space="preserve">  </w:t>
            </w:r>
            <w:r w:rsidRPr="00394668">
              <w:rPr>
                <w:rFonts w:ascii="Times New Roman" w:hAnsi="Times New Roman" w:cs="Traditional Arabic"/>
                <w:b/>
                <w:bCs/>
                <w:color w:val="C00000"/>
                <w:spacing w:val="38"/>
                <w:szCs w:val="24"/>
              </w:rPr>
              <w:t xml:space="preserve">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color w:val="C00000"/>
                <w:spacing w:val="38"/>
                <w:szCs w:val="24"/>
              </w:rPr>
              <w:t>Lock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color w:val="C00000"/>
                <w:spacing w:val="38"/>
                <w:szCs w:val="24"/>
              </w:rPr>
              <w:t xml:space="preserve">   Açık</w:t>
            </w:r>
          </w:p>
        </w:tc>
        <w:tc>
          <w:tcPr>
            <w:tcW w:w="1561" w:type="pct"/>
            <w:shd w:val="clear" w:color="auto" w:fill="FBE4D5" w:themeFill="accent2" w:themeFillTint="33"/>
          </w:tcPr>
          <w:p w14:paraId="469283D7" w14:textId="524ABDF9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 w:hint="cs"/>
                <w:b/>
                <w:bCs/>
                <w:szCs w:val="24"/>
                <w:rtl/>
              </w:rPr>
              <w:t>ث</w:t>
            </w:r>
            <w:proofErr w:type="gram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):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+. 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S̱</w:t>
            </w:r>
          </w:p>
          <w:p w14:paraId="7DD8B2FB" w14:textId="1CEE4114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ح</w:t>
            </w:r>
            <w:proofErr w:type="gram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+ h </w:t>
            </w:r>
            <w:r w:rsidR="00394668"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Ḥ</w:t>
            </w:r>
          </w:p>
          <w:p w14:paraId="7D574C41" w14:textId="48372BF8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(خ)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 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+ ö 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Ḫ</w:t>
            </w:r>
          </w:p>
          <w:p w14:paraId="19154A3C" w14:textId="614E17E5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 w:hint="cs"/>
                <w:b/>
                <w:bCs/>
                <w:szCs w:val="24"/>
                <w:rtl/>
              </w:rPr>
              <w:t>ذ</w:t>
            </w:r>
            <w:proofErr w:type="gram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) 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Gr+ç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 </w:t>
            </w:r>
            <w:r w:rsidR="00394668"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Ẕ</w:t>
            </w:r>
          </w:p>
          <w:p w14:paraId="60CD9392" w14:textId="74E81231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  <w:rtl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ص</w:t>
            </w:r>
            <w:proofErr w:type="gram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):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s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Ṣ</w:t>
            </w:r>
          </w:p>
          <w:p w14:paraId="49A33595" w14:textId="04DE6815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(ض)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d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Ḍ</w:t>
            </w:r>
          </w:p>
          <w:p w14:paraId="154B8466" w14:textId="2E1E0991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i/>
                <w:i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(ط)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t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Ṭ</w:t>
            </w:r>
          </w:p>
          <w:p w14:paraId="0D230CC8" w14:textId="327AC7C6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(ظ)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z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Ẓ</w:t>
            </w:r>
          </w:p>
          <w:p w14:paraId="14AE1253" w14:textId="059E35EE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(غ)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g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Ġ</w:t>
            </w:r>
          </w:p>
          <w:p w14:paraId="7501C06F" w14:textId="69931E3F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(ق)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k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Ḳ</w:t>
            </w:r>
          </w:p>
          <w:p w14:paraId="5F404AB3" w14:textId="29558E29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(ـَــا)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a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Ā</w:t>
            </w:r>
          </w:p>
          <w:p w14:paraId="407E8FEA" w14:textId="50393F53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  <w:lang w:bidi="ar-EG"/>
              </w:rPr>
              <w:t>ــُ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و)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u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Ū</w:t>
            </w:r>
          </w:p>
          <w:p w14:paraId="5263EA82" w14:textId="77D2E53E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(ــ۪ي)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i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Ī</w:t>
            </w:r>
          </w:p>
          <w:p w14:paraId="5E2869A5" w14:textId="77777777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(ع)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c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>ʿ</w:t>
            </w:r>
          </w:p>
          <w:p w14:paraId="4F69D8C6" w14:textId="77777777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  <w:rtl/>
              </w:rPr>
              <w:t>(ء)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x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>ʾ</w:t>
            </w:r>
          </w:p>
          <w:p w14:paraId="531267BA" w14:textId="60D9634A" w:rsidR="007C71D8" w:rsidRPr="00394668" w:rsidRDefault="007C71D8" w:rsidP="007C71D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raditional Arabic"/>
                <w:b/>
                <w:bCs/>
                <w:szCs w:val="24"/>
              </w:rPr>
            </w:pP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(</w:t>
            </w:r>
            <w:proofErr w:type="gramStart"/>
            <w:r w:rsidRPr="00394668">
              <w:rPr>
                <w:rFonts w:ascii="Times New Roman" w:hAnsi="Times New Roman" w:cs="Traditional Arabic" w:hint="cs"/>
                <w:b/>
                <w:bCs/>
                <w:szCs w:val="24"/>
                <w:rtl/>
              </w:rPr>
              <w:t>ك</w:t>
            </w:r>
            <w:proofErr w:type="gram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)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  <w:t xml:space="preserve">: Alt </w:t>
            </w:r>
            <w:proofErr w:type="spellStart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Gr</w:t>
            </w:r>
            <w:proofErr w:type="spellEnd"/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+ n</w:t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sym w:font="Wingdings" w:char="F0E0"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ab/>
            </w:r>
            <w:r w:rsidRPr="00394668">
              <w:rPr>
                <w:rFonts w:ascii="Times New Roman" w:hAnsi="Times New Roman" w:cs="Traditional Arabic"/>
                <w:b/>
                <w:bCs/>
                <w:szCs w:val="24"/>
              </w:rPr>
              <w:t>Ñ</w:t>
            </w:r>
          </w:p>
        </w:tc>
      </w:tr>
    </w:tbl>
    <w:p w14:paraId="27617566" w14:textId="0301ACDB" w:rsidR="003D12A1" w:rsidRDefault="003D12A1" w:rsidP="007C7475">
      <w:pPr>
        <w:spacing w:after="0"/>
        <w:rPr>
          <w:rFonts w:ascii="Times New Roman" w:hAnsi="Times New Roman" w:cs="Traditional Arabic"/>
          <w:b/>
          <w:bCs/>
          <w:sz w:val="24"/>
          <w:szCs w:val="30"/>
        </w:rPr>
      </w:pPr>
    </w:p>
    <w:p w14:paraId="6B95C4A3" w14:textId="665C3032" w:rsidR="00D61137" w:rsidRPr="00011578" w:rsidRDefault="00D61137" w:rsidP="007C7475">
      <w:pPr>
        <w:spacing w:after="0"/>
        <w:rPr>
          <w:rFonts w:ascii="Times New Roman" w:hAnsi="Times New Roman" w:cs="Traditional Arabic"/>
          <w:b/>
          <w:bCs/>
          <w:sz w:val="24"/>
          <w:szCs w:val="30"/>
        </w:rPr>
      </w:pPr>
    </w:p>
    <w:sectPr w:rsidR="00D61137" w:rsidRPr="00011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ABE1F" w14:textId="77777777" w:rsidR="00064C1D" w:rsidRDefault="00064C1D" w:rsidP="007C7475">
      <w:pPr>
        <w:spacing w:after="0" w:line="240" w:lineRule="auto"/>
      </w:pPr>
      <w:r>
        <w:separator/>
      </w:r>
    </w:p>
  </w:endnote>
  <w:endnote w:type="continuationSeparator" w:id="0">
    <w:p w14:paraId="0583E9F3" w14:textId="77777777" w:rsidR="00064C1D" w:rsidRDefault="00064C1D" w:rsidP="007C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C664B" w14:textId="77777777" w:rsidR="00064C1D" w:rsidRDefault="00064C1D" w:rsidP="007C7475">
      <w:pPr>
        <w:spacing w:after="0" w:line="240" w:lineRule="auto"/>
      </w:pPr>
      <w:r>
        <w:separator/>
      </w:r>
    </w:p>
  </w:footnote>
  <w:footnote w:type="continuationSeparator" w:id="0">
    <w:p w14:paraId="6DFFBD46" w14:textId="77777777" w:rsidR="00064C1D" w:rsidRDefault="00064C1D" w:rsidP="007C74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39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8D0"/>
    <w:rsid w:val="00011578"/>
    <w:rsid w:val="00064C1D"/>
    <w:rsid w:val="000C445A"/>
    <w:rsid w:val="00192229"/>
    <w:rsid w:val="00394668"/>
    <w:rsid w:val="003D12A1"/>
    <w:rsid w:val="004069A7"/>
    <w:rsid w:val="004348D0"/>
    <w:rsid w:val="005B70B1"/>
    <w:rsid w:val="00645C39"/>
    <w:rsid w:val="007C5B38"/>
    <w:rsid w:val="007C71D8"/>
    <w:rsid w:val="007C7475"/>
    <w:rsid w:val="00847A4C"/>
    <w:rsid w:val="00AD0C4E"/>
    <w:rsid w:val="00C752D1"/>
    <w:rsid w:val="00D61137"/>
    <w:rsid w:val="00FE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46FC"/>
  <w15:chartTrackingRefBased/>
  <w15:docId w15:val="{D2B745B7-42FF-485B-8A81-44E81C92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1D8"/>
    <w:pPr>
      <w:spacing w:after="200" w:line="276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uiPriority w:val="99"/>
    <w:semiHidden/>
    <w:unhideWhenUsed/>
    <w:rsid w:val="007C747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7C7475"/>
    <w:rPr>
      <w:kern w:val="0"/>
      <w:sz w:val="20"/>
      <w:szCs w:val="20"/>
      <w14:ligatures w14:val="none"/>
    </w:rPr>
  </w:style>
  <w:style w:type="character" w:styleId="DipnotBavurusu">
    <w:name w:val="footnote reference"/>
    <w:basedOn w:val="VarsaylanParagrafYazTipi"/>
    <w:uiPriority w:val="99"/>
    <w:semiHidden/>
    <w:unhideWhenUsed/>
    <w:rsid w:val="007C7475"/>
    <w:rPr>
      <w:vertAlign w:val="superscript"/>
    </w:rPr>
  </w:style>
  <w:style w:type="table" w:styleId="TabloKlavuzu">
    <w:name w:val="Table Grid"/>
    <w:basedOn w:val="NormalTablo"/>
    <w:uiPriority w:val="39"/>
    <w:rsid w:val="007C7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vuzTablo1Ak-Vurgu2">
    <w:name w:val="Grid Table 1 Light Accent 2"/>
    <w:basedOn w:val="NormalTablo"/>
    <w:uiPriority w:val="46"/>
    <w:rsid w:val="00FE07D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8</cp:revision>
  <dcterms:created xsi:type="dcterms:W3CDTF">2023-09-22T13:24:00Z</dcterms:created>
  <dcterms:modified xsi:type="dcterms:W3CDTF">2023-09-22T19:44:00Z</dcterms:modified>
</cp:coreProperties>
</file>